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REGULAR MEETING, July 12, 2022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 xml:space="preserve">The regular meeting of the Wyoming City Council was held July 12, 2022 at the Wyoming City Hall. Council members present were Michaud, Huston, Leonard, Scott and Taylor. Staff present:  </w:t>
      </w:r>
      <w:proofErr w:type="spellStart"/>
      <w:r w:rsidRPr="00634227">
        <w:rPr>
          <w:rFonts w:ascii="Arial" w:eastAsia="Times New Roman" w:hAnsi="Arial" w:cs="Arial"/>
          <w:color w:val="000000"/>
          <w:sz w:val="18"/>
          <w:szCs w:val="18"/>
        </w:rPr>
        <w:t>Tjaden</w:t>
      </w:r>
      <w:proofErr w:type="spellEnd"/>
      <w:r w:rsidRPr="00634227">
        <w:rPr>
          <w:rFonts w:ascii="Arial" w:eastAsia="Times New Roman" w:hAnsi="Arial" w:cs="Arial"/>
          <w:color w:val="000000"/>
          <w:sz w:val="18"/>
          <w:szCs w:val="18"/>
        </w:rPr>
        <w:t xml:space="preserve">, Dirks and </w:t>
      </w:r>
      <w:proofErr w:type="spellStart"/>
      <w:r w:rsidRPr="00634227">
        <w:rPr>
          <w:rFonts w:ascii="Arial" w:eastAsia="Times New Roman" w:hAnsi="Arial" w:cs="Arial"/>
          <w:color w:val="000000"/>
          <w:sz w:val="18"/>
          <w:szCs w:val="18"/>
        </w:rPr>
        <w:t>Bahrke</w:t>
      </w:r>
      <w:proofErr w:type="spellEnd"/>
      <w:r w:rsidRPr="0063422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Mayor Agnitsch called the meeting to order at 7:00 p.m.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Huston seconded by Taylor to approve the consent agenda.  Roll call vote.  Aye- Huston, Leonard, Scott, Taylor and Michaud.  Motion carried.</w:t>
      </w:r>
    </w:p>
    <w:tbl>
      <w:tblPr>
        <w:tblW w:w="10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4069"/>
        <w:gridCol w:w="2100"/>
      </w:tblGrid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ACCESS SYSTEMS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       $58.27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ACCESS SYSTEMS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 EQUIPMENT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$2,353.72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AFLAC       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 INS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$106.20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BAKER &amp; TAYLOR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 SUP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$123.39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BLADE PEST CONTROL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 SUP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$130.00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CAHOY PUMP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 SERVICE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$13,083.00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CALIFORNIA STATE DISBURSEMENT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CALIFORNIA GARN                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$495.04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CALIFORNIA STATE DISBURSEMENT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GARNISHMENT                    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$132.80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CASEY’S BUSINESS MASTERCARD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FUEL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$352.78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 RIGHT LABORATORIES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$100.00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CITIZENS STATE BANK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NSF CUSTOMER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ANAMOSA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$945.00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WYOMING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POSTAGE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$0.40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WYOMING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WA/SW UTIL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$363.20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WYOMING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 TRANSFER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$16,560.00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WYOMING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 PAYMENT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$1,722.32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COMMAND SECURITY SOLUTIONS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CITY/CALKINS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$62.00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HAWKINS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WA/SW SUP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$1,769.98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INFRASTRUCTURE TECH SOLUTIONS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$1,380.00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INFRASTRUCTURE TECH SOLUTIONS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$511.00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ASSOC OF MUNICIPAL UTIL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$355.41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DEPT OF REVENUE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WITHHOLDING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$885.00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DEPT OF REVENUE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SALES TAX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$643.02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DEPT OF REVENUE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 TAX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$787.97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DNR    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 WATER USE FEE           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$57.61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LEAGUE OF CITIES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$577.00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IOWA ONE CALL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$30.70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IPERS       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RETIREMENT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$1,445.83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IRS         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WITHHOLDING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$1,805.26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 &amp; R SUPPLY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STORM SEWER CULVERT            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$1,719.00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 &amp; R SUPPLY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STORM SEWER CULVERT            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$5,570.00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 CO ECONOMIC DEV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ALLOTMENT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 CO SAFE &amp; HEALTHY YOUTH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ALLOTMENT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 CO SENIOR CENTER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ALLOTMENT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 COUNTY SHERIFF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One-half CONTRACT                   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$16,521.50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 COUNTY SOLID WASTE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$653.75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 COUNTY TOURISM ASSOC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$156.90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KLUESNER SANITATION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CONTRACT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$3,472.70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KOCH OFFICE GROUP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$68.77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KROMMINGA MOTORS INC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TRACTOR PARTS                  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$3,699.99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LEVI BAHRKE 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CLOTHING ALLOW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$19.08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MIDLAND AMBULANCE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ALLOTMENT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$1,100.00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EXPRESS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 SUP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$225.00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QCANALYST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$165.50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QUILL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SUP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$18.52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RODNEY GRAVEL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CLOTHING ALLOW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$90.91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SHERI TJADEN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MILEAGE                        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$24.20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SUPERIOR APPLICANCE, INC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$95.00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THOMAS MOWING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$625.00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HEALTHCARE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INSURANCE                      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$7,260.73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 CELLULAR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AMB/CITY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$208.51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USA BLUEBOOK          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 SUP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$627.61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USDA, RURAL DEVELOPMENT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 LOAN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$866.00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UTILITY EQUIPMENT CO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 SUP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$293.20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VISA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LIBR/CALKINS/CITY SUP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$425.81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VISA CARD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 SUP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$21.46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WALMART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 SUP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$219.46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WOODWARD COMMUNITY MEDIA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LEGAL PUBLICATIONS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$118.92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WYOMING FIRE DEPARTMENT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CONTRACT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$3,850.00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WYOMING MUTUAL TELEPHONE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LIBR/CALKINS/CITY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$876.76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WYOMING PUBLIC LIBRARY 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ALLOTMENT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$7,900.00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WYOMING WELDING     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SERV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$25.00</w:t>
            </w:r>
          </w:p>
        </w:tc>
      </w:tr>
      <w:tr w:rsidR="00634227" w:rsidRPr="00634227" w:rsidTr="00634227">
        <w:tc>
          <w:tcPr>
            <w:tcW w:w="352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 $ 104,511.18</w:t>
            </w:r>
          </w:p>
        </w:tc>
      </w:tr>
    </w:tbl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Revenue and Expenses for June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420"/>
        <w:gridCol w:w="1515"/>
        <w:gridCol w:w="510"/>
        <w:gridCol w:w="1290"/>
      </w:tblGrid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Funds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Revenue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Expenses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6226.53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6900.80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 Regular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9.68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4511.30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Library Special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Wyoming Hist. Museum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318.23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375.42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30765.85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Calkins Barn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1103.68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ARP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Road Use Tax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9171.22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4023.99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Trust &amp; Agency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366.29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2801.82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Local Option Tax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5245.96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Rohwedder</w:t>
            </w:r>
            <w:proofErr w:type="spellEnd"/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Trust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16.44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18002.61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11284.41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 Deposit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400.00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 Grant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12601.55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12601.55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 Sinking Fund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2739.33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21823.50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Sewer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25594.32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26381.76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Sewer Sinking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16240.13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165448.25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Sewer Reserve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-2.55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Storm Sewer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329.38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Childcare Enterprise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800.11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295.80</w:t>
            </w:r>
          </w:p>
        </w:tc>
      </w:tr>
      <w:tr w:rsidR="00634227" w:rsidRPr="00634227" w:rsidTr="00634227">
        <w:tc>
          <w:tcPr>
            <w:tcW w:w="33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99174.03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634227" w:rsidRPr="00634227" w:rsidRDefault="00634227" w:rsidP="0063422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42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287614.45</w:t>
            </w:r>
          </w:p>
        </w:tc>
      </w:tr>
    </w:tbl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Mayor Agnitsch opened the Public Hearing for proposed sale of real estate, vacated alley, at 7:01.  No speakers for or against.  No papers file.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Taylor seconded by Huston to close public hearing at 7:02 p.m.  Roll call vote. Aye- Huston, Leonard, Scott, Taylor and Michaud.  Motion carried. 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Public Works report was reviewed.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Huston seconded by Michaud to approve tree removal list and get quotes.  Roll call vote. Aye- Huston, Leonard, Scott, Taylor and Michaud.  Motion carried. 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lastRenderedPageBreak/>
        <w:t>Moved by Huston seconded by Michaud to approve a Midland FFA color run for September 11, 2022.  Roll call vote. Aye- Huston, Leonard, Scott, Taylor and Michaud.  Motion carried. 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Scott seconded by Leonard to approve instructing attorney to prepare Ordinance for a two-mile buffer around the city limits.  Roll call vote.  Aye- Huston, Leonard, Scott, Taylor and Michaud.  Motion carried. 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Huston seconded by Leonard to set a Public Hearing for FY 2023 budget amendment due to water and catalyst grants not finished in FY 2022.  Roll call vote. Aye- Huston, Leonard, Scott, Taylor and Michaud.  Motion carried.  Clerk assigned Resolution # 2116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Taylor seconded by Michaud to approve WAIVING THE SECOND READING OF AN ORDINANCE AMENDING WATER RATES from $31.50 to $32.00 for a minimum bill and from $8.50 to $8.75 for every thousand gallons over the first 1,000.  Roll call vote.  Aye-Huston, Leonard, Scott, Taylor and Michaud.  Motion carried.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Leonard seconded by Taylor to approve THIRD AND FINAL READING OF AN ORDINANCE AMENDING WATER RATES.  Roll call vote.  Aye-Huston, Leonard, Scott, Taylor and Michaud.  Motion carried.  Clerk assigned Ordinance # 438.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Huston seconded by Michaud to approve Resolution approving the sale of the vacated alley to Pat Fuller and Rick Adler.  Roll call vote. Aye- Huston, Leonard, Scott, Taylor and Michaud.  Motion carried.   Clerk assigned Resolution # 2117.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Michaud seconded by Huston to approve job description for Calkins Museum Manager.  Roll call vote.  Aye-Huston, Leonard, Scott, Taylor and Michaud.  Motion carried.  Clerk assigned Resolution #2118. 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Huston seconded by Taylor to approve Resolution for mileage to be the IRS rate for business.    Aye- Leonard, Michaud, Scott, Taylor and Huston.  Clerk assigned Resolution #2119.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Clerks report was given.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Moved by Huston seconded by Lee to adjourn at 7:32 p.m. All ayes.  Motion carried.</w:t>
      </w:r>
    </w:p>
    <w:p w:rsidR="00634227" w:rsidRPr="00634227" w:rsidRDefault="00634227" w:rsidP="006342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63422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0538" w:rsidRDefault="00C20538"/>
    <w:sectPr w:rsidR="00C2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27"/>
    <w:rsid w:val="00026DD2"/>
    <w:rsid w:val="00634227"/>
    <w:rsid w:val="00C2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D4A60-2521-4B55-9D46-8D54BF0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dcterms:created xsi:type="dcterms:W3CDTF">2023-03-13T20:55:00Z</dcterms:created>
  <dcterms:modified xsi:type="dcterms:W3CDTF">2023-03-13T20:56:00Z</dcterms:modified>
</cp:coreProperties>
</file>